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11" w:rsidRPr="00F90AFD" w:rsidRDefault="00F90AFD" w:rsidP="00F90AFD">
      <w:pPr>
        <w:jc w:val="center"/>
        <w:rPr>
          <w:b/>
          <w:sz w:val="40"/>
        </w:rPr>
      </w:pPr>
      <w:r w:rsidRPr="00F90AFD">
        <w:rPr>
          <w:b/>
          <w:sz w:val="40"/>
        </w:rPr>
        <w:t>Информационные материалы</w:t>
      </w:r>
    </w:p>
    <w:p w:rsidR="00F90AFD" w:rsidRDefault="00F90AFD"/>
    <w:p w:rsidR="00F90AFD" w:rsidRPr="00F90AFD" w:rsidRDefault="00F90AFD" w:rsidP="00F90AF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i/>
          <w:color w:val="363634"/>
          <w:kern w:val="36"/>
          <w:sz w:val="28"/>
          <w:szCs w:val="48"/>
          <w:lang w:eastAsia="ru-RU"/>
        </w:rPr>
      </w:pPr>
      <w:hyperlink r:id="rId4" w:history="1">
        <w:r w:rsidRPr="00F90AFD">
          <w:rPr>
            <w:rStyle w:val="a3"/>
            <w:rFonts w:ascii="Arial" w:eastAsia="Times New Roman" w:hAnsi="Arial" w:cs="Arial"/>
            <w:bCs/>
            <w:i/>
            <w:kern w:val="36"/>
            <w:sz w:val="28"/>
            <w:szCs w:val="48"/>
            <w:lang w:eastAsia="ru-RU"/>
          </w:rPr>
          <w:t>Маркировка остатков товаров. Легкая промышленность</w:t>
        </w:r>
      </w:hyperlink>
    </w:p>
    <w:p w:rsidR="00F90AFD" w:rsidRPr="00F90AFD" w:rsidRDefault="00F90AFD" w:rsidP="00F90AFD">
      <w:pPr>
        <w:pStyle w:val="1"/>
        <w:shd w:val="clear" w:color="auto" w:fill="FFFFFF"/>
        <w:rPr>
          <w:rFonts w:ascii="Arial" w:hAnsi="Arial" w:cs="Arial"/>
          <w:b w:val="0"/>
          <w:i/>
          <w:color w:val="363634"/>
          <w:sz w:val="28"/>
        </w:rPr>
      </w:pPr>
      <w:hyperlink r:id="rId5" w:history="1">
        <w:r w:rsidRPr="00F90AFD">
          <w:rPr>
            <w:rStyle w:val="a3"/>
            <w:rFonts w:ascii="Arial" w:hAnsi="Arial" w:cs="Arial"/>
            <w:b w:val="0"/>
            <w:i/>
            <w:sz w:val="28"/>
          </w:rPr>
          <w:t>Маркировка товарных остатков в розничном магазине: инструкция</w:t>
        </w:r>
      </w:hyperlink>
    </w:p>
    <w:p w:rsidR="00F90AFD" w:rsidRPr="00F90AFD" w:rsidRDefault="00F90AFD" w:rsidP="00F90AFD">
      <w:pPr>
        <w:shd w:val="clear" w:color="auto" w:fill="FFFFFF"/>
        <w:spacing w:before="100" w:beforeAutospacing="1" w:after="100" w:afterAutospacing="1" w:line="720" w:lineRule="atLeast"/>
        <w:outlineLvl w:val="0"/>
        <w:rPr>
          <w:rFonts w:ascii="Arial" w:eastAsia="Times New Roman" w:hAnsi="Arial" w:cs="Arial"/>
          <w:b/>
          <w:bCs/>
          <w:color w:val="363634"/>
          <w:kern w:val="36"/>
          <w:sz w:val="48"/>
          <w:szCs w:val="48"/>
          <w:lang w:eastAsia="ru-RU"/>
        </w:rPr>
      </w:pPr>
    </w:p>
    <w:p w:rsidR="00F90AFD" w:rsidRPr="00F90AFD" w:rsidRDefault="00F90AFD">
      <w:bookmarkStart w:id="0" w:name="_GoBack"/>
      <w:bookmarkEnd w:id="0"/>
    </w:p>
    <w:sectPr w:rsidR="00F90AFD" w:rsidRPr="00F9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Futura Bk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FD"/>
    <w:rsid w:val="00331511"/>
    <w:rsid w:val="00F9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7F6FF"/>
  <w15:chartTrackingRefBased/>
  <w15:docId w15:val="{344D88A8-8F0C-4849-944C-8F4F4FC9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0A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AFD"/>
    <w:rPr>
      <w:color w:val="0000FF"/>
      <w:u w:val="single"/>
    </w:rPr>
  </w:style>
  <w:style w:type="paragraph" w:customStyle="1" w:styleId="msonormalmrcssattr">
    <w:name w:val="msonormal_mr_css_attr"/>
    <w:basedOn w:val="a"/>
    <w:rsid w:val="00F90A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0A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rkirovka.ru/knowledge/fast_start/start/markirovka-tovarnykh-ostatkov-v-roznichnom-magazine-instruktsiya" TargetMode="External"/><Relationship Id="rId4" Type="http://schemas.openxmlformats.org/officeDocument/2006/relationships/hyperlink" Target="https://markirovka.ru/community/shoes-and-clothes/markirovka-ostatkov-tovarov-legkaya-promyshlen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343</Characters>
  <Application>Microsoft Office Word</Application>
  <DocSecurity>0</DocSecurity>
  <Lines>8</Lines>
  <Paragraphs>3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2025-01-22T03:51:00Z</dcterms:created>
  <dcterms:modified xsi:type="dcterms:W3CDTF">2025-01-22T03:55:00Z</dcterms:modified>
</cp:coreProperties>
</file>